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4DB" w:rsidRPr="001B14DB" w:rsidRDefault="001B14DB" w:rsidP="001B14D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proofErr w:type="gramStart"/>
      <w:r w:rsidRPr="001B14DB">
        <w:rPr>
          <w:rFonts w:ascii="Times New Roman" w:hAnsi="Times New Roman" w:cs="Times New Roman"/>
          <w:sz w:val="28"/>
          <w:szCs w:val="28"/>
        </w:rPr>
        <w:t>Статьей 1 Федерального закона от 28 декабря 2017 года № 418-ФЗ                      «О ежемесячных выплатах семьям, имеющим детей» установлено, что граждане Российской Федерации, постоянно проживающие на территории Российской Федерации, имеют право на получение ежемесячной выплаты в связи с рождением (усыновлением) первого ребенка и (или) ежемесячной выплаты в связи с рождением (усыновлением) второго ребенка.</w:t>
      </w:r>
      <w:proofErr w:type="gramEnd"/>
    </w:p>
    <w:p w:rsidR="001B14DB" w:rsidRPr="001B14DB" w:rsidRDefault="001B14DB" w:rsidP="001B14DB">
      <w:pPr>
        <w:rPr>
          <w:rFonts w:ascii="Times New Roman" w:hAnsi="Times New Roman" w:cs="Times New Roman"/>
          <w:sz w:val="28"/>
          <w:szCs w:val="28"/>
        </w:rPr>
      </w:pPr>
    </w:p>
    <w:p w:rsidR="001B14DB" w:rsidRPr="001B14DB" w:rsidRDefault="001B14DB" w:rsidP="001B14DB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B14DB">
        <w:rPr>
          <w:rFonts w:ascii="Times New Roman" w:hAnsi="Times New Roman" w:cs="Times New Roman"/>
          <w:sz w:val="28"/>
          <w:szCs w:val="28"/>
        </w:rPr>
        <w:t>В соответствии со ст. 2 Федерального закона от 28 декабря 2017 года                      № 418-ФЗ, право на получение ежемесячной выплаты в связи с рождением (усыновлением) первого или второго ребенка возникает в случае, если ребенок рожден (усыновлен) начиная с 1 января 2018 года, является гражданином Российской Федерации и если размер среднедушевого дохода семьи                           не превышает 1,5-кратную величину прожиточного минимума трудоспособного населения, установленную</w:t>
      </w:r>
      <w:proofErr w:type="gramEnd"/>
      <w:r w:rsidRPr="001B14DB">
        <w:rPr>
          <w:rFonts w:ascii="Times New Roman" w:hAnsi="Times New Roman" w:cs="Times New Roman"/>
          <w:sz w:val="28"/>
          <w:szCs w:val="28"/>
        </w:rPr>
        <w:t xml:space="preserve"> в субъекте Российской Федерации в соответствии с пунктом 2 статьи 4 Федерального закона от 24 октября 1997 года № 134-ФЗ                  «О прожиточном минимуме в Российской Федерации» за второй квартал года, предшествующего году обращения за назначением указанной выплаты.</w:t>
      </w:r>
    </w:p>
    <w:p w:rsidR="001B14DB" w:rsidRPr="001B14DB" w:rsidRDefault="001B14DB" w:rsidP="001B14DB">
      <w:pPr>
        <w:rPr>
          <w:rFonts w:ascii="Times New Roman" w:hAnsi="Times New Roman" w:cs="Times New Roman"/>
          <w:sz w:val="28"/>
          <w:szCs w:val="28"/>
        </w:rPr>
      </w:pPr>
    </w:p>
    <w:p w:rsidR="001B14DB" w:rsidRPr="001B14DB" w:rsidRDefault="001B14DB" w:rsidP="001B14DB">
      <w:pPr>
        <w:rPr>
          <w:rFonts w:ascii="Times New Roman" w:hAnsi="Times New Roman" w:cs="Times New Roman"/>
          <w:sz w:val="28"/>
          <w:szCs w:val="28"/>
        </w:rPr>
      </w:pPr>
      <w:r w:rsidRPr="001B14DB">
        <w:rPr>
          <w:rFonts w:ascii="Times New Roman" w:hAnsi="Times New Roman" w:cs="Times New Roman"/>
          <w:sz w:val="28"/>
          <w:szCs w:val="28"/>
        </w:rPr>
        <w:t>С 1 января 2020 года вступают в силу изменения,</w:t>
      </w:r>
    </w:p>
    <w:p w:rsidR="001B14DB" w:rsidRPr="001B14DB" w:rsidRDefault="001B14DB" w:rsidP="001B14DB">
      <w:pPr>
        <w:rPr>
          <w:rFonts w:ascii="Times New Roman" w:hAnsi="Times New Roman" w:cs="Times New Roman"/>
          <w:sz w:val="28"/>
          <w:szCs w:val="28"/>
        </w:rPr>
      </w:pPr>
      <w:r w:rsidRPr="001B14DB">
        <w:rPr>
          <w:rFonts w:ascii="Times New Roman" w:hAnsi="Times New Roman" w:cs="Times New Roman"/>
          <w:sz w:val="28"/>
          <w:szCs w:val="28"/>
        </w:rPr>
        <w:t>которые вносятся в Порядок осуществления ежемесячных выплат в связи с рождением (усыновлением) первого ребенка и (или) второго ребенка и обращения за назначением указанных выплат, утвержденный приказом Министерства труда и социальной защиты Российской Федерации от 29 декабря 2017 года № 889н.</w:t>
      </w:r>
    </w:p>
    <w:p w:rsidR="001B14DB" w:rsidRPr="001B14DB" w:rsidRDefault="001B14DB" w:rsidP="001B14DB">
      <w:pPr>
        <w:rPr>
          <w:rFonts w:ascii="Times New Roman" w:hAnsi="Times New Roman" w:cs="Times New Roman"/>
          <w:sz w:val="28"/>
          <w:szCs w:val="28"/>
        </w:rPr>
      </w:pPr>
    </w:p>
    <w:p w:rsidR="001B14DB" w:rsidRPr="001B14DB" w:rsidRDefault="001B14DB" w:rsidP="001B14DB">
      <w:pPr>
        <w:rPr>
          <w:rFonts w:ascii="Times New Roman" w:hAnsi="Times New Roman" w:cs="Times New Roman"/>
          <w:sz w:val="28"/>
          <w:szCs w:val="28"/>
        </w:rPr>
      </w:pPr>
      <w:r w:rsidRPr="001B14DB">
        <w:rPr>
          <w:rFonts w:ascii="Times New Roman" w:hAnsi="Times New Roman" w:cs="Times New Roman"/>
          <w:sz w:val="28"/>
          <w:szCs w:val="28"/>
        </w:rPr>
        <w:t>Нуждающимися в выплатах будут считать семьи с доходом до 2 прожиточных минимумов трудоспособного населения на человека. Сейчас это 1,5 минимума.</w:t>
      </w:r>
    </w:p>
    <w:p w:rsidR="001B14DB" w:rsidRPr="001B14DB" w:rsidRDefault="001B14DB" w:rsidP="001B14DB">
      <w:pPr>
        <w:rPr>
          <w:rFonts w:ascii="Times New Roman" w:hAnsi="Times New Roman" w:cs="Times New Roman"/>
          <w:sz w:val="28"/>
          <w:szCs w:val="28"/>
        </w:rPr>
      </w:pPr>
    </w:p>
    <w:p w:rsidR="001B14DB" w:rsidRPr="001B14DB" w:rsidRDefault="001B14DB" w:rsidP="001B14DB">
      <w:pPr>
        <w:rPr>
          <w:rFonts w:ascii="Times New Roman" w:hAnsi="Times New Roman" w:cs="Times New Roman"/>
          <w:sz w:val="28"/>
          <w:szCs w:val="28"/>
        </w:rPr>
      </w:pPr>
      <w:r w:rsidRPr="001B14DB">
        <w:rPr>
          <w:rFonts w:ascii="Times New Roman" w:hAnsi="Times New Roman" w:cs="Times New Roman"/>
          <w:sz w:val="28"/>
          <w:szCs w:val="28"/>
        </w:rPr>
        <w:t>Пособие можно будет получать до достижения ребенком 3 лет. Сейчас это полтора года.</w:t>
      </w:r>
    </w:p>
    <w:bookmarkEnd w:id="0"/>
    <w:p w:rsidR="00B440A4" w:rsidRDefault="00B440A4"/>
    <w:sectPr w:rsidR="00B440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4DB"/>
    <w:rsid w:val="001B14DB"/>
    <w:rsid w:val="00B44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6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76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2019-12-16T16:36:00Z</dcterms:created>
  <dcterms:modified xsi:type="dcterms:W3CDTF">2019-12-16T16:36:00Z</dcterms:modified>
</cp:coreProperties>
</file>