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 xml:space="preserve">Постановлением Правительства РФ от 18.10.2019 № 1346 утверждено Положение о государственной информационной системе учета и </w:t>
      </w:r>
      <w:proofErr w:type="gramStart"/>
      <w:r>
        <w:rPr>
          <w:rFonts w:ascii="Calibri" w:hAnsi="Calibri" w:cs="Calibri"/>
          <w:color w:val="2D2D2D"/>
        </w:rPr>
        <w:t>контроля за</w:t>
      </w:r>
      <w:proofErr w:type="gramEnd"/>
      <w:r>
        <w:rPr>
          <w:rFonts w:ascii="Calibri" w:hAnsi="Calibri" w:cs="Calibri"/>
          <w:color w:val="2D2D2D"/>
        </w:rPr>
        <w:t xml:space="preserve"> обращением с отходами I и II классов опасности.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 xml:space="preserve">Размещение информации в указанной ГИС позволит осуществлять </w:t>
      </w:r>
      <w:proofErr w:type="gramStart"/>
      <w:r>
        <w:rPr>
          <w:rFonts w:ascii="Calibri" w:hAnsi="Calibri" w:cs="Calibri"/>
          <w:color w:val="2D2D2D"/>
        </w:rPr>
        <w:t>контроль за</w:t>
      </w:r>
      <w:proofErr w:type="gramEnd"/>
      <w:r>
        <w:rPr>
          <w:rFonts w:ascii="Calibri" w:hAnsi="Calibri" w:cs="Calibri"/>
          <w:color w:val="2D2D2D"/>
        </w:rPr>
        <w:t xml:space="preserve"> движением </w:t>
      </w:r>
      <w:proofErr w:type="spellStart"/>
      <w:r>
        <w:rPr>
          <w:rFonts w:ascii="Calibri" w:hAnsi="Calibri" w:cs="Calibri"/>
          <w:color w:val="2D2D2D"/>
        </w:rPr>
        <w:t>высокоопасных</w:t>
      </w:r>
      <w:proofErr w:type="spellEnd"/>
      <w:r>
        <w:rPr>
          <w:rFonts w:ascii="Calibri" w:hAnsi="Calibri" w:cs="Calibri"/>
          <w:color w:val="2D2D2D"/>
        </w:rPr>
        <w:t xml:space="preserve"> отходов от источников их образования до мест обработки, обезвреживания, утилизации или размещения. Обрабатывать информацию в системе сможет только федеральный оператор по обращению с отходами I и II классов опасности. Пользователи будут иметь лишь доступ к размещенным сведениям.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 xml:space="preserve">В документе </w:t>
      </w:r>
      <w:proofErr w:type="gramStart"/>
      <w:r>
        <w:rPr>
          <w:rFonts w:ascii="Calibri" w:hAnsi="Calibri" w:cs="Calibri"/>
          <w:color w:val="2D2D2D"/>
        </w:rPr>
        <w:t>закреплены</w:t>
      </w:r>
      <w:proofErr w:type="gramEnd"/>
      <w:r>
        <w:rPr>
          <w:rFonts w:ascii="Calibri" w:hAnsi="Calibri" w:cs="Calibri"/>
          <w:color w:val="2D2D2D"/>
        </w:rPr>
        <w:t>: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- порядок создания, эксплуатации и модернизации указанной ГИС;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- состав информации для включения в систему;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- форма, сроки и порядок представления сведений;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>- процедура доступа к информации, содержащейся в ГИС;</w:t>
      </w:r>
    </w:p>
    <w:p w:rsidR="00DE2039" w:rsidRDefault="00DE2039" w:rsidP="00DE2039">
      <w:pPr>
        <w:pStyle w:val="a3"/>
        <w:shd w:val="clear" w:color="auto" w:fill="FFFFFF"/>
        <w:spacing w:before="0" w:beforeAutospacing="0" w:after="288" w:afterAutospacing="0" w:line="288" w:lineRule="atLeast"/>
        <w:rPr>
          <w:rFonts w:ascii="Calibri" w:hAnsi="Calibri" w:cs="Calibri"/>
          <w:color w:val="2D2D2D"/>
        </w:rPr>
      </w:pPr>
      <w:r>
        <w:rPr>
          <w:rFonts w:ascii="Calibri" w:hAnsi="Calibri" w:cs="Calibri"/>
          <w:color w:val="2D2D2D"/>
        </w:rPr>
        <w:t xml:space="preserve">- правила информационного взаимодействия системы с другими </w:t>
      </w:r>
      <w:proofErr w:type="spellStart"/>
      <w:r>
        <w:rPr>
          <w:rFonts w:ascii="Calibri" w:hAnsi="Calibri" w:cs="Calibri"/>
          <w:color w:val="2D2D2D"/>
        </w:rPr>
        <w:t>госинформресурсами</w:t>
      </w:r>
      <w:proofErr w:type="spellEnd"/>
      <w:r>
        <w:rPr>
          <w:rFonts w:ascii="Calibri" w:hAnsi="Calibri" w:cs="Calibri"/>
          <w:color w:val="2D2D2D"/>
        </w:rPr>
        <w:t>.</w:t>
      </w:r>
    </w:p>
    <w:p w:rsidR="004F1382" w:rsidRPr="00366090" w:rsidRDefault="004F1382" w:rsidP="00366090">
      <w:bookmarkStart w:id="0" w:name="_GoBack"/>
      <w:bookmarkEnd w:id="0"/>
    </w:p>
    <w:sectPr w:rsidR="004F1382" w:rsidRPr="0036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1"/>
    <w:rsid w:val="00366090"/>
    <w:rsid w:val="004F1382"/>
    <w:rsid w:val="007F4231"/>
    <w:rsid w:val="00DE2039"/>
    <w:rsid w:val="00E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2019-12-21T17:12:00Z</dcterms:created>
  <dcterms:modified xsi:type="dcterms:W3CDTF">2019-12-21T17:12:00Z</dcterms:modified>
</cp:coreProperties>
</file>